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494FC" w14:textId="77777777" w:rsidR="008B5A0F" w:rsidRPr="006F50A5" w:rsidRDefault="008B5A0F" w:rsidP="008B5A0F">
      <w:pPr>
        <w:ind w:left="-567" w:firstLine="283"/>
        <w:jc w:val="right"/>
        <w:rPr>
          <w:rFonts w:ascii="Sylfaen" w:hAnsi="Sylfaen"/>
          <w:b/>
          <w:bCs/>
          <w:i/>
          <w:sz w:val="24"/>
          <w:szCs w:val="24"/>
          <w:lang w:val="ka-GE"/>
        </w:rPr>
      </w:pPr>
      <w:bookmarkStart w:id="0" w:name="_GoBack"/>
      <w:bookmarkEnd w:id="0"/>
      <w:r w:rsidRPr="006F50A5">
        <w:rPr>
          <w:rFonts w:ascii="Sylfaen" w:hAnsi="Sylfaen"/>
          <w:b/>
          <w:bCs/>
          <w:i/>
          <w:sz w:val="24"/>
          <w:szCs w:val="24"/>
          <w:lang w:val="ka-GE"/>
        </w:rPr>
        <w:t>დანართი</w:t>
      </w:r>
      <w:r w:rsidR="006F50A5" w:rsidRPr="006F50A5">
        <w:rPr>
          <w:rFonts w:ascii="Sylfaen" w:hAnsi="Sylfaen"/>
          <w:b/>
          <w:bCs/>
          <w:i/>
          <w:sz w:val="24"/>
          <w:szCs w:val="24"/>
          <w:lang w:val="ka-GE"/>
        </w:rPr>
        <w:t xml:space="preserve"> </w:t>
      </w:r>
      <w:r w:rsidR="006F50A5" w:rsidRPr="006F50A5">
        <w:rPr>
          <w:rFonts w:ascii="Sylfaen" w:hAnsi="Sylfaen"/>
          <w:b/>
          <w:bCs/>
          <w:i/>
          <w:sz w:val="24"/>
          <w:szCs w:val="24"/>
          <w:lang w:val="ru-RU"/>
        </w:rPr>
        <w:t>№</w:t>
      </w:r>
      <w:r w:rsidRPr="006F50A5">
        <w:rPr>
          <w:rFonts w:ascii="Sylfaen" w:hAnsi="Sylfaen"/>
          <w:b/>
          <w:bCs/>
          <w:i/>
          <w:sz w:val="24"/>
          <w:szCs w:val="24"/>
          <w:lang w:val="ka-GE"/>
        </w:rPr>
        <w:t xml:space="preserve"> 2</w:t>
      </w:r>
    </w:p>
    <w:p w14:paraId="13E46223" w14:textId="77777777" w:rsidR="008B5A0F" w:rsidRPr="00CA41E4" w:rsidRDefault="008B5A0F" w:rsidP="008B5A0F">
      <w:pPr>
        <w:ind w:left="-567" w:firstLine="283"/>
        <w:jc w:val="center"/>
        <w:rPr>
          <w:rFonts w:ascii="Sylfaen" w:hAnsi="Sylfaen" w:cs="Tahoma"/>
          <w:b/>
          <w:bCs/>
          <w:sz w:val="24"/>
          <w:szCs w:val="24"/>
          <w:shd w:val="clear" w:color="auto" w:fill="FFFFFF"/>
          <w:lang w:val="ka-GE"/>
        </w:rPr>
      </w:pPr>
      <w:r w:rsidRPr="00CA41E4">
        <w:rPr>
          <w:rFonts w:ascii="Sylfaen" w:hAnsi="Sylfaen"/>
          <w:b/>
          <w:bCs/>
          <w:sz w:val="24"/>
          <w:szCs w:val="24"/>
          <w:lang w:val="ka-GE"/>
        </w:rPr>
        <w:t>სამეცნიერო-კვლევითი პროდუქციის</w:t>
      </w:r>
      <w:r w:rsidRPr="00CA41E4">
        <w:rPr>
          <w:rFonts w:ascii="Sylfaen" w:hAnsi="Sylfaen"/>
          <w:b/>
          <w:bCs/>
          <w:sz w:val="24"/>
          <w:szCs w:val="24"/>
        </w:rPr>
        <w:t xml:space="preserve"> </w:t>
      </w:r>
      <w:r w:rsidR="0084060D" w:rsidRPr="00CA41E4">
        <w:rPr>
          <w:rFonts w:ascii="Sylfaen" w:hAnsi="Sylfaen"/>
          <w:b/>
          <w:bCs/>
          <w:sz w:val="24"/>
          <w:szCs w:val="24"/>
          <w:lang w:val="ka-GE"/>
        </w:rPr>
        <w:t>კლასიფიკაცია</w:t>
      </w:r>
    </w:p>
    <w:tbl>
      <w:tblPr>
        <w:tblW w:w="1051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7"/>
        <w:gridCol w:w="9374"/>
      </w:tblGrid>
      <w:tr w:rsidR="008B5A0F" w:rsidRPr="00453348" w14:paraId="776F1929" w14:textId="77777777" w:rsidTr="00453348">
        <w:trPr>
          <w:trHeight w:val="572"/>
        </w:trPr>
        <w:tc>
          <w:tcPr>
            <w:tcW w:w="1137" w:type="dxa"/>
            <w:shd w:val="clear" w:color="auto" w:fill="auto"/>
          </w:tcPr>
          <w:p w14:paraId="3B95A358" w14:textId="77777777" w:rsidR="008B5A0F" w:rsidRPr="00453348" w:rsidRDefault="008B5A0F" w:rsidP="00453348">
            <w:pPr>
              <w:spacing w:after="0" w:line="240" w:lineRule="auto"/>
              <w:jc w:val="center"/>
              <w:rPr>
                <w:rFonts w:ascii="Sylfaen" w:eastAsia="Calibri" w:hAnsi="Sylfaen"/>
                <w:b/>
                <w:bCs/>
                <w:sz w:val="24"/>
                <w:szCs w:val="24"/>
                <w:lang w:val="ka-GE"/>
              </w:rPr>
            </w:pPr>
          </w:p>
          <w:p w14:paraId="76A83D82" w14:textId="77777777" w:rsidR="008B5A0F" w:rsidRPr="00453348" w:rsidRDefault="008B5A0F" w:rsidP="00453348">
            <w:pPr>
              <w:spacing w:after="0" w:line="240" w:lineRule="auto"/>
              <w:jc w:val="center"/>
              <w:rPr>
                <w:rFonts w:ascii="Sylfaen" w:eastAsia="Calibri" w:hAnsi="Sylfaen"/>
                <w:b/>
                <w:bCs/>
                <w:sz w:val="24"/>
                <w:szCs w:val="24"/>
                <w:lang w:val="ka-GE"/>
              </w:rPr>
            </w:pPr>
          </w:p>
          <w:p w14:paraId="2F4C9C90" w14:textId="77777777" w:rsidR="008B5A0F" w:rsidRPr="00453348" w:rsidRDefault="008B5A0F" w:rsidP="00453348">
            <w:pPr>
              <w:spacing w:after="0" w:line="240" w:lineRule="auto"/>
              <w:jc w:val="center"/>
              <w:rPr>
                <w:rFonts w:ascii="Sylfaen" w:eastAsia="Calibri" w:hAnsi="Sylfaen"/>
                <w:b/>
                <w:bCs/>
                <w:sz w:val="24"/>
                <w:szCs w:val="24"/>
                <w:lang w:val="ka-GE"/>
              </w:rPr>
            </w:pPr>
            <w:r w:rsidRPr="00453348">
              <w:rPr>
                <w:rFonts w:ascii="Sylfaen" w:eastAsia="Calibri" w:hAnsi="Sylfaen"/>
                <w:b/>
                <w:bCs/>
                <w:sz w:val="24"/>
                <w:szCs w:val="24"/>
                <w:lang w:val="ka-GE"/>
              </w:rPr>
              <w:t>N0</w:t>
            </w:r>
          </w:p>
        </w:tc>
        <w:tc>
          <w:tcPr>
            <w:tcW w:w="9374" w:type="dxa"/>
            <w:shd w:val="clear" w:color="auto" w:fill="auto"/>
          </w:tcPr>
          <w:p w14:paraId="291F0F5D" w14:textId="77777777" w:rsidR="008B5A0F" w:rsidRPr="00453348" w:rsidRDefault="008B5A0F" w:rsidP="00453348">
            <w:pPr>
              <w:pStyle w:val="ListParagraph"/>
              <w:spacing w:after="0" w:line="240" w:lineRule="auto"/>
              <w:ind w:left="317"/>
              <w:jc w:val="center"/>
              <w:rPr>
                <w:rFonts w:ascii="Sylfaen" w:eastAsia="Calibri" w:hAnsi="Sylfaen" w:cs="Tahoma"/>
                <w:bCs/>
                <w:sz w:val="24"/>
                <w:szCs w:val="24"/>
                <w:shd w:val="clear" w:color="auto" w:fill="FFFFFF"/>
                <w:lang w:val="ka-GE"/>
              </w:rPr>
            </w:pPr>
          </w:p>
          <w:p w14:paraId="279D2E77" w14:textId="77777777" w:rsidR="008B5A0F" w:rsidRPr="00453348" w:rsidRDefault="008B5A0F" w:rsidP="00453348">
            <w:pPr>
              <w:pStyle w:val="ListParagraph"/>
              <w:spacing w:after="0" w:line="240" w:lineRule="auto"/>
              <w:ind w:left="317"/>
              <w:jc w:val="center"/>
              <w:rPr>
                <w:rFonts w:ascii="Sylfaen" w:eastAsia="Calibri" w:hAnsi="Sylfaen" w:cs="Tahoma"/>
                <w:bCs/>
                <w:sz w:val="24"/>
                <w:szCs w:val="24"/>
                <w:shd w:val="clear" w:color="auto" w:fill="FFFFFF"/>
                <w:lang w:val="ka-GE"/>
              </w:rPr>
            </w:pPr>
            <w:r w:rsidRPr="00453348">
              <w:rPr>
                <w:rFonts w:ascii="Sylfaen" w:eastAsia="Calibri" w:hAnsi="Sylfaen" w:cs="Tahoma"/>
                <w:bCs/>
                <w:sz w:val="24"/>
                <w:szCs w:val="24"/>
                <w:shd w:val="clear" w:color="auto" w:fill="FFFFFF"/>
                <w:lang w:val="ka-GE"/>
              </w:rPr>
              <w:t>სამეცნიერო-კვლევითი პროდუქტის სახეობა</w:t>
            </w:r>
          </w:p>
          <w:p w14:paraId="540C503D" w14:textId="77777777" w:rsidR="008B5A0F" w:rsidRPr="00453348" w:rsidRDefault="008B5A0F" w:rsidP="00453348">
            <w:pPr>
              <w:pStyle w:val="ListParagraph"/>
              <w:spacing w:after="0" w:line="240" w:lineRule="auto"/>
              <w:ind w:left="317"/>
              <w:jc w:val="center"/>
              <w:rPr>
                <w:rFonts w:ascii="Sylfaen" w:eastAsia="Calibri" w:hAnsi="Sylfaen" w:cs="Tahoma"/>
                <w:bCs/>
                <w:sz w:val="24"/>
                <w:szCs w:val="24"/>
                <w:shd w:val="clear" w:color="auto" w:fill="FFFFFF"/>
                <w:lang w:val="ka-GE"/>
              </w:rPr>
            </w:pPr>
          </w:p>
        </w:tc>
      </w:tr>
      <w:tr w:rsidR="008B5A0F" w:rsidRPr="00926AB4" w14:paraId="6A851339" w14:textId="77777777" w:rsidTr="00453348">
        <w:trPr>
          <w:trHeight w:val="1332"/>
        </w:trPr>
        <w:tc>
          <w:tcPr>
            <w:tcW w:w="1137" w:type="dxa"/>
            <w:vMerge w:val="restart"/>
            <w:shd w:val="clear" w:color="auto" w:fill="auto"/>
          </w:tcPr>
          <w:p w14:paraId="7C253466" w14:textId="77777777" w:rsidR="008B5A0F" w:rsidRPr="00453348" w:rsidRDefault="008B5A0F" w:rsidP="00453348">
            <w:pPr>
              <w:spacing w:after="0" w:line="240" w:lineRule="auto"/>
              <w:jc w:val="center"/>
              <w:rPr>
                <w:rFonts w:ascii="Sylfaen" w:eastAsia="Calibri" w:hAnsi="Sylfaen"/>
                <w:b/>
                <w:bCs/>
                <w:sz w:val="24"/>
                <w:szCs w:val="24"/>
                <w:lang w:val="ka-GE"/>
              </w:rPr>
            </w:pPr>
          </w:p>
          <w:p w14:paraId="3A582CA9" w14:textId="77777777" w:rsidR="008B5A0F" w:rsidRPr="00453348" w:rsidRDefault="008B5A0F" w:rsidP="00453348">
            <w:pPr>
              <w:spacing w:after="0" w:line="240" w:lineRule="auto"/>
              <w:jc w:val="center"/>
              <w:rPr>
                <w:rFonts w:ascii="Sylfaen" w:eastAsia="Calibri" w:hAnsi="Sylfaen"/>
                <w:b/>
                <w:bCs/>
                <w:sz w:val="24"/>
                <w:szCs w:val="24"/>
                <w:lang w:val="ka-GE"/>
              </w:rPr>
            </w:pPr>
          </w:p>
          <w:p w14:paraId="63B60FC2" w14:textId="77777777" w:rsidR="008B5A0F" w:rsidRPr="00453348" w:rsidRDefault="008B5A0F" w:rsidP="00453348">
            <w:pPr>
              <w:spacing w:after="0" w:line="240" w:lineRule="auto"/>
              <w:rPr>
                <w:rFonts w:ascii="Sylfaen" w:eastAsia="Calibri" w:hAnsi="Sylfaen"/>
                <w:b/>
                <w:bCs/>
                <w:sz w:val="24"/>
                <w:szCs w:val="24"/>
                <w:lang w:val="ka-GE"/>
              </w:rPr>
            </w:pPr>
          </w:p>
          <w:p w14:paraId="5A876070" w14:textId="77777777" w:rsidR="00CA41E4" w:rsidRPr="00453348" w:rsidRDefault="00CA41E4" w:rsidP="00453348">
            <w:pPr>
              <w:spacing w:after="0" w:line="240" w:lineRule="auto"/>
              <w:rPr>
                <w:rFonts w:ascii="Sylfaen" w:eastAsia="Calibri" w:hAnsi="Sylfaen"/>
                <w:b/>
                <w:bCs/>
                <w:sz w:val="24"/>
                <w:szCs w:val="24"/>
                <w:lang w:val="ka-GE"/>
              </w:rPr>
            </w:pPr>
          </w:p>
          <w:p w14:paraId="168B9629" w14:textId="77777777" w:rsidR="008B5A0F" w:rsidRPr="00453348" w:rsidRDefault="00CA41E4" w:rsidP="00453348">
            <w:pPr>
              <w:spacing w:after="0" w:line="240" w:lineRule="auto"/>
              <w:jc w:val="center"/>
              <w:rPr>
                <w:rFonts w:ascii="Sylfaen" w:eastAsia="Calibri" w:hAnsi="Sylfaen"/>
                <w:b/>
                <w:bCs/>
                <w:sz w:val="24"/>
                <w:szCs w:val="24"/>
                <w:lang w:val="ka-GE"/>
              </w:rPr>
            </w:pPr>
            <w:r w:rsidRPr="00453348">
              <w:rPr>
                <w:rFonts w:ascii="Sylfaen" w:eastAsia="Calibri" w:hAnsi="Sylfaen"/>
                <w:b/>
                <w:bCs/>
                <w:sz w:val="24"/>
                <w:szCs w:val="24"/>
                <w:lang w:val="ka-GE"/>
              </w:rPr>
              <w:t>6 ქულა</w:t>
            </w:r>
          </w:p>
        </w:tc>
        <w:tc>
          <w:tcPr>
            <w:tcW w:w="9374" w:type="dxa"/>
            <w:shd w:val="clear" w:color="auto" w:fill="auto"/>
          </w:tcPr>
          <w:p w14:paraId="040C64D6" w14:textId="77777777" w:rsidR="008B5A0F" w:rsidRPr="00453348" w:rsidRDefault="008B5A0F" w:rsidP="004533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317"/>
              <w:jc w:val="both"/>
              <w:rPr>
                <w:rFonts w:ascii="Sylfaen" w:eastAsia="Calibri" w:hAnsi="Sylfaen"/>
                <w:b/>
                <w:bCs/>
                <w:sz w:val="24"/>
                <w:szCs w:val="24"/>
                <w:lang w:val="ka-GE"/>
              </w:rPr>
            </w:pPr>
            <w:r w:rsidRPr="00453348">
              <w:rPr>
                <w:rFonts w:ascii="Sylfaen" w:eastAsia="Calibri" w:hAnsi="Sylfaen" w:cs="Tahoma"/>
                <w:bCs/>
                <w:sz w:val="24"/>
                <w:szCs w:val="24"/>
                <w:shd w:val="clear" w:color="auto" w:fill="FFFFFF"/>
                <w:lang w:val="ka-GE"/>
              </w:rPr>
              <w:t>მაღალ-რეიტინგული რეცენზირებული (საერთაშორისო რეცენზირების მქონე Peer-reviewed) სამეცნიერო მონოგრაფია უცხო ენაზე (მათ შორის ლექსიკოგრაფიული, წყაროთმცოდნეობითი, ტექსტოლოგიური კვლევების ამსახველი მონოგრაფია),</w:t>
            </w:r>
            <w:r w:rsidR="00AA4154" w:rsidRPr="00453348">
              <w:rPr>
                <w:rFonts w:ascii="Sylfaen" w:eastAsia="Calibri" w:hAnsi="Sylfaen" w:cs="Tahoma"/>
                <w:bCs/>
                <w:sz w:val="24"/>
                <w:szCs w:val="24"/>
                <w:shd w:val="clear" w:color="auto" w:fill="FFFFFF"/>
                <w:lang w:val="ka-GE"/>
              </w:rPr>
              <w:t xml:space="preserve"> </w:t>
            </w:r>
            <w:r w:rsidRPr="00453348">
              <w:rPr>
                <w:rFonts w:ascii="Sylfaen" w:eastAsia="Calibri" w:hAnsi="Sylfaen" w:cs="Tahoma"/>
                <w:bCs/>
                <w:sz w:val="24"/>
                <w:szCs w:val="24"/>
                <w:shd w:val="clear" w:color="auto" w:fill="FFFFFF"/>
                <w:lang w:val="ka-GE"/>
              </w:rPr>
              <w:t>რომელიც ინდექსირებულია Scopus, SCImago Journal &amp; Country Rank, ResearchGate-ის მიერ.</w:t>
            </w:r>
          </w:p>
        </w:tc>
      </w:tr>
      <w:tr w:rsidR="008B5A0F" w:rsidRPr="00453348" w14:paraId="47C96979" w14:textId="77777777" w:rsidTr="00453348">
        <w:trPr>
          <w:trHeight w:val="571"/>
        </w:trPr>
        <w:tc>
          <w:tcPr>
            <w:tcW w:w="1137" w:type="dxa"/>
            <w:vMerge/>
            <w:shd w:val="clear" w:color="auto" w:fill="auto"/>
          </w:tcPr>
          <w:p w14:paraId="0E3F555D" w14:textId="77777777" w:rsidR="008B5A0F" w:rsidRPr="00453348" w:rsidRDefault="008B5A0F" w:rsidP="00453348">
            <w:pPr>
              <w:spacing w:after="0" w:line="240" w:lineRule="auto"/>
              <w:jc w:val="center"/>
              <w:rPr>
                <w:rFonts w:ascii="Sylfaen" w:eastAsia="Calibri" w:hAnsi="Sylfaen"/>
                <w:b/>
                <w:bCs/>
                <w:sz w:val="24"/>
                <w:szCs w:val="24"/>
                <w:lang w:val="ka-GE"/>
              </w:rPr>
            </w:pPr>
          </w:p>
        </w:tc>
        <w:tc>
          <w:tcPr>
            <w:tcW w:w="9374" w:type="dxa"/>
            <w:shd w:val="clear" w:color="auto" w:fill="auto"/>
          </w:tcPr>
          <w:p w14:paraId="2EBA9A97" w14:textId="77777777" w:rsidR="008B5A0F" w:rsidRPr="00453348" w:rsidRDefault="008B5A0F" w:rsidP="004533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317"/>
              <w:jc w:val="both"/>
              <w:rPr>
                <w:rFonts w:ascii="Sylfaen" w:eastAsia="Calibri" w:hAnsi="Sylfaen" w:cs="Tahoma"/>
                <w:bCs/>
                <w:sz w:val="24"/>
                <w:szCs w:val="24"/>
                <w:shd w:val="clear" w:color="auto" w:fill="FFFFFF"/>
                <w:lang w:val="ka-GE"/>
              </w:rPr>
            </w:pPr>
            <w:r w:rsidRPr="00453348">
              <w:rPr>
                <w:rFonts w:ascii="Sylfaen" w:eastAsia="Calibri" w:hAnsi="Sylfaen"/>
                <w:sz w:val="24"/>
                <w:szCs w:val="24"/>
                <w:lang w:val="ka-GE"/>
              </w:rPr>
              <w:t xml:space="preserve">იმპაქტ-ფაქტორის მქონე სამეცნიერო სტატია, </w:t>
            </w:r>
            <w:r w:rsidRPr="00453348">
              <w:rPr>
                <w:rFonts w:ascii="Sylfaen" w:eastAsia="Calibri" w:hAnsi="Sylfaen" w:cs="Tahoma"/>
                <w:bCs/>
                <w:sz w:val="24"/>
                <w:szCs w:val="24"/>
                <w:shd w:val="clear" w:color="auto" w:fill="FFFFFF"/>
                <w:lang w:val="ka-GE"/>
              </w:rPr>
              <w:t>რომელიც ინდექსირებულია ტომსონ როიტერის Web of Science-ის.</w:t>
            </w:r>
          </w:p>
        </w:tc>
      </w:tr>
      <w:tr w:rsidR="008B5A0F" w:rsidRPr="00453348" w14:paraId="7AEBF25B" w14:textId="77777777" w:rsidTr="00453348">
        <w:trPr>
          <w:trHeight w:val="624"/>
        </w:trPr>
        <w:tc>
          <w:tcPr>
            <w:tcW w:w="1137" w:type="dxa"/>
            <w:vMerge/>
            <w:shd w:val="clear" w:color="auto" w:fill="auto"/>
          </w:tcPr>
          <w:p w14:paraId="14E01FE6" w14:textId="77777777" w:rsidR="008B5A0F" w:rsidRPr="00453348" w:rsidRDefault="008B5A0F" w:rsidP="00453348">
            <w:pPr>
              <w:spacing w:after="0" w:line="240" w:lineRule="auto"/>
              <w:jc w:val="center"/>
              <w:rPr>
                <w:rFonts w:ascii="Sylfaen" w:eastAsia="Calibri" w:hAnsi="Sylfae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374" w:type="dxa"/>
            <w:shd w:val="clear" w:color="auto" w:fill="auto"/>
          </w:tcPr>
          <w:p w14:paraId="75348555" w14:textId="77777777" w:rsidR="008B5A0F" w:rsidRPr="00453348" w:rsidRDefault="008B5A0F" w:rsidP="004533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317"/>
              <w:jc w:val="both"/>
              <w:rPr>
                <w:rFonts w:ascii="Sylfaen" w:eastAsia="Calibri" w:hAnsi="Sylfaen"/>
                <w:sz w:val="24"/>
                <w:szCs w:val="24"/>
                <w:lang w:val="ka-GE"/>
              </w:rPr>
            </w:pPr>
            <w:r w:rsidRPr="00453348">
              <w:rPr>
                <w:rFonts w:ascii="Sylfaen" w:eastAsia="Calibri" w:hAnsi="Sylfaen" w:cs="Tahoma"/>
                <w:bCs/>
                <w:sz w:val="24"/>
                <w:szCs w:val="24"/>
                <w:shd w:val="clear" w:color="auto" w:fill="FFFFFF"/>
                <w:lang w:val="ka-GE"/>
              </w:rPr>
              <w:t>სამეცნიერო სტატია გამოქვეყნებული ჟურნალში, რომელიც აღიარებულია ERIH-ის (European Reference Index of the Humanities) მიერ.</w:t>
            </w:r>
          </w:p>
        </w:tc>
      </w:tr>
      <w:tr w:rsidR="008B5A0F" w:rsidRPr="00926AB4" w14:paraId="75F8E5A3" w14:textId="77777777" w:rsidTr="00453348">
        <w:trPr>
          <w:trHeight w:val="583"/>
        </w:trPr>
        <w:tc>
          <w:tcPr>
            <w:tcW w:w="1137" w:type="dxa"/>
            <w:vMerge w:val="restart"/>
            <w:shd w:val="clear" w:color="auto" w:fill="auto"/>
          </w:tcPr>
          <w:p w14:paraId="48BD7D3A" w14:textId="77777777" w:rsidR="008B5A0F" w:rsidRPr="00453348" w:rsidRDefault="008B5A0F" w:rsidP="00453348">
            <w:pPr>
              <w:spacing w:after="0" w:line="240" w:lineRule="auto"/>
              <w:jc w:val="center"/>
              <w:rPr>
                <w:rFonts w:ascii="Sylfaen" w:eastAsia="Calibri" w:hAnsi="Sylfaen"/>
                <w:b/>
                <w:bCs/>
                <w:sz w:val="24"/>
                <w:szCs w:val="24"/>
                <w:lang w:val="ka-GE"/>
              </w:rPr>
            </w:pPr>
          </w:p>
          <w:p w14:paraId="2879F0C4" w14:textId="77777777" w:rsidR="008B5A0F" w:rsidRPr="00453348" w:rsidRDefault="008B5A0F" w:rsidP="00453348">
            <w:pPr>
              <w:spacing w:after="0" w:line="240" w:lineRule="auto"/>
              <w:jc w:val="center"/>
              <w:rPr>
                <w:rFonts w:ascii="Sylfaen" w:eastAsia="Calibri" w:hAnsi="Sylfaen"/>
                <w:b/>
                <w:bCs/>
                <w:sz w:val="24"/>
                <w:szCs w:val="24"/>
                <w:lang w:val="ka-GE"/>
              </w:rPr>
            </w:pPr>
          </w:p>
          <w:p w14:paraId="691648BF" w14:textId="77777777" w:rsidR="00CA41E4" w:rsidRPr="00453348" w:rsidRDefault="00CA41E4" w:rsidP="00453348">
            <w:pPr>
              <w:spacing w:after="0" w:line="240" w:lineRule="auto"/>
              <w:jc w:val="center"/>
              <w:rPr>
                <w:rFonts w:ascii="Sylfaen" w:eastAsia="Calibri" w:hAnsi="Sylfaen"/>
                <w:b/>
                <w:bCs/>
                <w:sz w:val="24"/>
                <w:szCs w:val="24"/>
                <w:lang w:val="ka-GE"/>
              </w:rPr>
            </w:pPr>
          </w:p>
          <w:p w14:paraId="16F1B469" w14:textId="77777777" w:rsidR="008B5A0F" w:rsidRPr="00453348" w:rsidRDefault="008B5A0F" w:rsidP="00453348">
            <w:pPr>
              <w:spacing w:after="0" w:line="240" w:lineRule="auto"/>
              <w:jc w:val="center"/>
              <w:rPr>
                <w:rFonts w:ascii="Sylfaen" w:eastAsia="Calibri" w:hAnsi="Sylfaen"/>
                <w:b/>
                <w:bCs/>
                <w:sz w:val="24"/>
                <w:szCs w:val="24"/>
                <w:lang w:val="ka-GE"/>
              </w:rPr>
            </w:pPr>
          </w:p>
          <w:p w14:paraId="51A2DEA2" w14:textId="77777777" w:rsidR="008B5A0F" w:rsidRPr="00453348" w:rsidRDefault="00CA41E4" w:rsidP="00453348">
            <w:pPr>
              <w:spacing w:after="0" w:line="240" w:lineRule="auto"/>
              <w:jc w:val="center"/>
              <w:rPr>
                <w:rFonts w:ascii="Sylfaen" w:eastAsia="Calibri" w:hAnsi="Sylfaen"/>
                <w:b/>
                <w:bCs/>
                <w:sz w:val="24"/>
                <w:szCs w:val="24"/>
                <w:lang w:val="ka-GE"/>
              </w:rPr>
            </w:pPr>
            <w:r w:rsidRPr="00453348">
              <w:rPr>
                <w:rFonts w:ascii="Sylfaen" w:eastAsia="Calibri" w:hAnsi="Sylfaen"/>
                <w:b/>
                <w:bCs/>
                <w:sz w:val="24"/>
                <w:szCs w:val="24"/>
                <w:lang w:val="ka-GE"/>
              </w:rPr>
              <w:t>5 ქულა</w:t>
            </w:r>
          </w:p>
        </w:tc>
        <w:tc>
          <w:tcPr>
            <w:tcW w:w="9374" w:type="dxa"/>
            <w:shd w:val="clear" w:color="auto" w:fill="auto"/>
          </w:tcPr>
          <w:p w14:paraId="7043D96C" w14:textId="77777777" w:rsidR="008B5A0F" w:rsidRPr="00453348" w:rsidRDefault="008B5A0F" w:rsidP="004533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317"/>
              <w:jc w:val="both"/>
              <w:rPr>
                <w:rFonts w:ascii="Sylfaen" w:eastAsia="Calibri" w:hAnsi="Sylfaen"/>
                <w:b/>
                <w:bCs/>
                <w:sz w:val="24"/>
                <w:szCs w:val="24"/>
                <w:lang w:val="ka-GE"/>
              </w:rPr>
            </w:pPr>
            <w:r w:rsidRPr="00453348">
              <w:rPr>
                <w:rFonts w:ascii="Sylfaen" w:eastAsia="Calibri" w:hAnsi="Sylfaen" w:cs="Tahoma"/>
                <w:bCs/>
                <w:sz w:val="24"/>
                <w:szCs w:val="24"/>
                <w:shd w:val="clear" w:color="auto" w:fill="FFFFFF"/>
                <w:lang w:val="ka-GE"/>
              </w:rPr>
              <w:t>სამეცნიერო სტატია, რომელიც ინდექსირებულია ტომსონ როიტერის Web of Science, Scopus, SCImago Journal &amp; Country Rank, ResearchGate-ის მიერ.</w:t>
            </w:r>
          </w:p>
        </w:tc>
      </w:tr>
      <w:tr w:rsidR="008B5A0F" w:rsidRPr="00453348" w14:paraId="4C4FEE52" w14:textId="77777777" w:rsidTr="00453348">
        <w:trPr>
          <w:trHeight w:val="946"/>
        </w:trPr>
        <w:tc>
          <w:tcPr>
            <w:tcW w:w="1137" w:type="dxa"/>
            <w:vMerge/>
            <w:shd w:val="clear" w:color="auto" w:fill="auto"/>
          </w:tcPr>
          <w:p w14:paraId="688EA383" w14:textId="77777777" w:rsidR="008B5A0F" w:rsidRPr="00453348" w:rsidRDefault="008B5A0F" w:rsidP="00453348">
            <w:pPr>
              <w:spacing w:after="0" w:line="240" w:lineRule="auto"/>
              <w:jc w:val="center"/>
              <w:rPr>
                <w:rFonts w:ascii="Sylfaen" w:eastAsia="Calibri" w:hAnsi="Sylfaen"/>
                <w:b/>
                <w:bCs/>
                <w:sz w:val="24"/>
                <w:szCs w:val="24"/>
                <w:lang w:val="ka-GE"/>
              </w:rPr>
            </w:pPr>
          </w:p>
        </w:tc>
        <w:tc>
          <w:tcPr>
            <w:tcW w:w="9374" w:type="dxa"/>
            <w:shd w:val="clear" w:color="auto" w:fill="auto"/>
          </w:tcPr>
          <w:p w14:paraId="4323B7D3" w14:textId="77777777" w:rsidR="008B5A0F" w:rsidRPr="00453348" w:rsidRDefault="008B5A0F" w:rsidP="004533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317"/>
              <w:jc w:val="both"/>
              <w:rPr>
                <w:rFonts w:ascii="Sylfaen" w:eastAsia="Calibri" w:hAnsi="Sylfaen" w:cs="Tahoma"/>
                <w:bCs/>
                <w:sz w:val="24"/>
                <w:szCs w:val="24"/>
                <w:shd w:val="clear" w:color="auto" w:fill="FFFFFF"/>
                <w:lang w:val="ka-GE"/>
              </w:rPr>
            </w:pPr>
            <w:r w:rsidRPr="00453348">
              <w:rPr>
                <w:rFonts w:ascii="Sylfaen" w:eastAsia="Calibri" w:hAnsi="Sylfaen" w:cs="Tahoma"/>
                <w:bCs/>
                <w:sz w:val="24"/>
                <w:szCs w:val="24"/>
                <w:shd w:val="clear" w:color="auto" w:fill="FFFFFF"/>
                <w:lang w:val="ka-GE"/>
              </w:rPr>
              <w:t>სტატიები/თავები წიგნში, საკონფერენციო მასალებში ან კრებულში, რომლებიც ინდექსირებულია ტომსონ როიტერის Web of Science-ის ან Scopus-ის საკონფერენციო მასალების ციტირების ინდექსით.</w:t>
            </w:r>
          </w:p>
        </w:tc>
      </w:tr>
      <w:tr w:rsidR="008B5A0F" w:rsidRPr="00453348" w14:paraId="7F3FCF11" w14:textId="77777777" w:rsidTr="00453348">
        <w:trPr>
          <w:trHeight w:val="523"/>
        </w:trPr>
        <w:tc>
          <w:tcPr>
            <w:tcW w:w="1137" w:type="dxa"/>
            <w:vMerge/>
            <w:shd w:val="clear" w:color="auto" w:fill="auto"/>
          </w:tcPr>
          <w:p w14:paraId="3176A35F" w14:textId="77777777" w:rsidR="008B5A0F" w:rsidRPr="00453348" w:rsidRDefault="008B5A0F" w:rsidP="00453348">
            <w:pPr>
              <w:spacing w:after="0" w:line="240" w:lineRule="auto"/>
              <w:jc w:val="center"/>
              <w:rPr>
                <w:rFonts w:ascii="Sylfaen" w:eastAsia="Calibri" w:hAnsi="Sylfaen"/>
                <w:b/>
                <w:bCs/>
                <w:sz w:val="24"/>
                <w:szCs w:val="24"/>
                <w:lang w:val="ka-GE"/>
              </w:rPr>
            </w:pPr>
          </w:p>
        </w:tc>
        <w:tc>
          <w:tcPr>
            <w:tcW w:w="9374" w:type="dxa"/>
            <w:shd w:val="clear" w:color="auto" w:fill="auto"/>
          </w:tcPr>
          <w:p w14:paraId="2F663659" w14:textId="77777777" w:rsidR="008B5A0F" w:rsidRPr="00453348" w:rsidRDefault="008B5A0F" w:rsidP="004533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317"/>
              <w:jc w:val="both"/>
              <w:rPr>
                <w:rFonts w:ascii="Sylfaen" w:eastAsia="Calibri" w:hAnsi="Sylfaen" w:cs="Tahoma"/>
                <w:bCs/>
                <w:sz w:val="24"/>
                <w:szCs w:val="24"/>
                <w:shd w:val="clear" w:color="auto" w:fill="FFFFFF"/>
                <w:lang w:val="ka-GE"/>
              </w:rPr>
            </w:pPr>
            <w:r w:rsidRPr="00453348">
              <w:rPr>
                <w:rFonts w:ascii="Sylfaen" w:eastAsia="Calibri" w:hAnsi="Sylfaen" w:cs="Tahoma"/>
                <w:bCs/>
                <w:sz w:val="24"/>
                <w:szCs w:val="24"/>
                <w:shd w:val="clear" w:color="auto" w:fill="FFFFFF"/>
                <w:lang w:val="ka-GE"/>
              </w:rPr>
              <w:t>ქართულენოვანი ან სხვა ენაზე შესრულებული, რეცენზირებული (რეცენზირების მქონე Peer-reviewed) მონოგრაფია</w:t>
            </w:r>
            <w:r w:rsidRPr="00453348">
              <w:rPr>
                <w:rFonts w:ascii="Sylfaen" w:eastAsia="Calibri" w:hAnsi="Sylfaen" w:cs="Tahoma"/>
                <w:bCs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Pr="00453348">
              <w:rPr>
                <w:rFonts w:ascii="Sylfaen" w:eastAsia="Calibri" w:hAnsi="Sylfaen" w:cs="Tahoma"/>
                <w:bCs/>
                <w:sz w:val="24"/>
                <w:szCs w:val="24"/>
                <w:shd w:val="clear" w:color="auto" w:fill="FFFFFF"/>
                <w:lang w:val="ka-GE"/>
              </w:rPr>
              <w:t>(მათ შორის ლექსიკოგრაფიული, წყაროთმცოდნეობითი, ტექსტოლოგიური კვლევების ამსახველი მონოგრაფია</w:t>
            </w:r>
            <w:r w:rsidRPr="00453348">
              <w:rPr>
                <w:rFonts w:ascii="Sylfaen" w:eastAsia="Calibri" w:hAnsi="Sylfaen" w:cs="Tahoma"/>
                <w:bCs/>
                <w:sz w:val="24"/>
                <w:szCs w:val="24"/>
                <w:shd w:val="clear" w:color="auto" w:fill="FFFFFF"/>
                <w:lang w:val="en-GB"/>
              </w:rPr>
              <w:t>)</w:t>
            </w:r>
            <w:r w:rsidRPr="00453348">
              <w:rPr>
                <w:rFonts w:ascii="Sylfaen" w:eastAsia="Calibri" w:hAnsi="Sylfaen" w:cs="Tahoma"/>
                <w:bCs/>
                <w:sz w:val="24"/>
                <w:szCs w:val="24"/>
                <w:shd w:val="clear" w:color="auto" w:fill="FFFFFF"/>
                <w:vertAlign w:val="superscript"/>
                <w:lang w:val="ka-GE"/>
              </w:rPr>
              <w:t>*</w:t>
            </w:r>
            <w:r w:rsidRPr="00453348">
              <w:rPr>
                <w:rFonts w:ascii="Sylfaen" w:eastAsia="Calibri" w:hAnsi="Sylfaen" w:cs="Tahoma"/>
                <w:bCs/>
                <w:sz w:val="24"/>
                <w:szCs w:val="24"/>
                <w:shd w:val="clear" w:color="auto" w:fill="FFFFFF"/>
                <w:lang w:val="ka-GE"/>
              </w:rPr>
              <w:t>.</w:t>
            </w:r>
          </w:p>
        </w:tc>
      </w:tr>
      <w:tr w:rsidR="008B5A0F" w:rsidRPr="00453348" w14:paraId="32544BE8" w14:textId="77777777" w:rsidTr="00453348">
        <w:trPr>
          <w:trHeight w:val="1135"/>
        </w:trPr>
        <w:tc>
          <w:tcPr>
            <w:tcW w:w="1137" w:type="dxa"/>
            <w:vMerge w:val="restart"/>
            <w:shd w:val="clear" w:color="auto" w:fill="auto"/>
          </w:tcPr>
          <w:p w14:paraId="4DF7BE1B" w14:textId="77777777" w:rsidR="008B5A0F" w:rsidRPr="00453348" w:rsidRDefault="008B5A0F" w:rsidP="00453348">
            <w:pPr>
              <w:spacing w:after="0" w:line="240" w:lineRule="auto"/>
              <w:jc w:val="center"/>
              <w:rPr>
                <w:rFonts w:ascii="Sylfaen" w:eastAsia="Calibri" w:hAnsi="Sylfaen"/>
                <w:b/>
                <w:bCs/>
                <w:sz w:val="24"/>
                <w:szCs w:val="24"/>
                <w:lang w:val="ka-GE"/>
              </w:rPr>
            </w:pPr>
          </w:p>
          <w:p w14:paraId="3444E042" w14:textId="77777777" w:rsidR="008B5A0F" w:rsidRPr="00453348" w:rsidRDefault="008B5A0F" w:rsidP="00453348">
            <w:pPr>
              <w:spacing w:after="0" w:line="240" w:lineRule="auto"/>
              <w:rPr>
                <w:rFonts w:ascii="Sylfaen" w:eastAsia="Calibri" w:hAnsi="Sylfaen"/>
                <w:b/>
                <w:bCs/>
                <w:sz w:val="24"/>
                <w:szCs w:val="24"/>
                <w:lang w:val="ka-GE"/>
              </w:rPr>
            </w:pPr>
          </w:p>
          <w:p w14:paraId="515C24A2" w14:textId="77777777" w:rsidR="00CA41E4" w:rsidRPr="00453348" w:rsidRDefault="00CA41E4" w:rsidP="00453348">
            <w:pPr>
              <w:spacing w:after="0" w:line="240" w:lineRule="auto"/>
              <w:rPr>
                <w:rFonts w:ascii="Sylfaen" w:eastAsia="Calibri" w:hAnsi="Sylfaen"/>
                <w:b/>
                <w:bCs/>
                <w:sz w:val="24"/>
                <w:szCs w:val="24"/>
                <w:lang w:val="ka-GE"/>
              </w:rPr>
            </w:pPr>
          </w:p>
          <w:p w14:paraId="56F640D4" w14:textId="77777777" w:rsidR="008B5A0F" w:rsidRPr="00453348" w:rsidRDefault="008B5A0F" w:rsidP="00453348">
            <w:pPr>
              <w:spacing w:after="0" w:line="240" w:lineRule="auto"/>
              <w:jc w:val="center"/>
              <w:rPr>
                <w:rFonts w:ascii="Sylfaen" w:eastAsia="Calibri" w:hAnsi="Sylfaen"/>
                <w:b/>
                <w:bCs/>
                <w:sz w:val="24"/>
                <w:szCs w:val="24"/>
                <w:lang w:val="ka-GE"/>
              </w:rPr>
            </w:pPr>
          </w:p>
          <w:p w14:paraId="4021E706" w14:textId="77777777" w:rsidR="008B5A0F" w:rsidRPr="00453348" w:rsidRDefault="00CA41E4" w:rsidP="00453348">
            <w:pPr>
              <w:spacing w:after="0" w:line="240" w:lineRule="auto"/>
              <w:jc w:val="center"/>
              <w:rPr>
                <w:rFonts w:ascii="Sylfaen" w:eastAsia="Calibri" w:hAnsi="Sylfaen" w:cs="Tahoma"/>
                <w:bCs/>
                <w:sz w:val="24"/>
                <w:szCs w:val="24"/>
                <w:shd w:val="clear" w:color="auto" w:fill="FFFFFF"/>
                <w:lang w:val="ka-GE"/>
              </w:rPr>
            </w:pPr>
            <w:r w:rsidRPr="00453348">
              <w:rPr>
                <w:rFonts w:ascii="Sylfaen" w:eastAsia="Calibri" w:hAnsi="Sylfaen"/>
                <w:b/>
                <w:bCs/>
                <w:sz w:val="24"/>
                <w:szCs w:val="24"/>
                <w:lang w:val="ka-GE"/>
              </w:rPr>
              <w:t>4 ქულა</w:t>
            </w:r>
          </w:p>
        </w:tc>
        <w:tc>
          <w:tcPr>
            <w:tcW w:w="9374" w:type="dxa"/>
            <w:shd w:val="clear" w:color="auto" w:fill="auto"/>
          </w:tcPr>
          <w:p w14:paraId="6FA89B22" w14:textId="77777777" w:rsidR="008B5A0F" w:rsidRPr="00453348" w:rsidRDefault="008B5A0F" w:rsidP="004533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317"/>
              <w:jc w:val="both"/>
              <w:rPr>
                <w:rFonts w:ascii="Sylfaen" w:eastAsia="Calibri" w:hAnsi="Sylfaen" w:cs="Tahoma"/>
                <w:bCs/>
                <w:sz w:val="24"/>
                <w:szCs w:val="24"/>
                <w:shd w:val="clear" w:color="auto" w:fill="FFFFFF"/>
                <w:lang w:val="ka-GE"/>
              </w:rPr>
            </w:pPr>
            <w:r w:rsidRPr="00453348">
              <w:rPr>
                <w:rFonts w:ascii="Sylfaen" w:eastAsia="Calibri" w:hAnsi="Sylfaen" w:cs="Tahoma"/>
                <w:bCs/>
                <w:sz w:val="24"/>
                <w:szCs w:val="24"/>
                <w:shd w:val="clear" w:color="auto" w:fill="FFFFFF"/>
                <w:lang w:val="ka-GE"/>
              </w:rPr>
              <w:t>რეცენზირებული (Peer-reviewed) სამეცნიერო სტატიები სხვა საერთაშორისო ჟურნალებში*, რომლებსაც აქვთ ISSN კოდი და ჰყავთ საერთაშორისო სარედაქციო საბჭო, ასევე რომლებიც ვრცელდება საერთაშორისო მასშტაბით და არის ღია საერთაშორისო კონტრიბუციისთვის.</w:t>
            </w:r>
          </w:p>
        </w:tc>
      </w:tr>
      <w:tr w:rsidR="008B5A0F" w:rsidRPr="00453348" w14:paraId="60516A55" w14:textId="77777777" w:rsidTr="00453348">
        <w:trPr>
          <w:trHeight w:val="361"/>
        </w:trPr>
        <w:tc>
          <w:tcPr>
            <w:tcW w:w="1137" w:type="dxa"/>
            <w:vMerge/>
            <w:shd w:val="clear" w:color="auto" w:fill="auto"/>
          </w:tcPr>
          <w:p w14:paraId="66F0D420" w14:textId="77777777" w:rsidR="008B5A0F" w:rsidRPr="00453348" w:rsidRDefault="008B5A0F" w:rsidP="00453348">
            <w:pPr>
              <w:spacing w:after="0" w:line="240" w:lineRule="auto"/>
              <w:jc w:val="center"/>
              <w:rPr>
                <w:rFonts w:ascii="Sylfaen" w:eastAsia="Calibri" w:hAnsi="Sylfaen"/>
                <w:b/>
                <w:bCs/>
                <w:sz w:val="24"/>
                <w:szCs w:val="24"/>
                <w:lang w:val="ka-GE"/>
              </w:rPr>
            </w:pPr>
          </w:p>
        </w:tc>
        <w:tc>
          <w:tcPr>
            <w:tcW w:w="9374" w:type="dxa"/>
            <w:shd w:val="clear" w:color="auto" w:fill="auto"/>
          </w:tcPr>
          <w:p w14:paraId="4006CF74" w14:textId="77777777" w:rsidR="008B5A0F" w:rsidRPr="00453348" w:rsidRDefault="008B5A0F" w:rsidP="004533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317"/>
              <w:jc w:val="both"/>
              <w:rPr>
                <w:rFonts w:ascii="Sylfaen" w:eastAsia="Calibri" w:hAnsi="Sylfaen" w:cs="Tahoma"/>
                <w:bCs/>
                <w:sz w:val="24"/>
                <w:szCs w:val="24"/>
                <w:shd w:val="clear" w:color="auto" w:fill="FFFFFF"/>
                <w:lang w:val="ka-GE"/>
              </w:rPr>
            </w:pPr>
            <w:r w:rsidRPr="00453348">
              <w:rPr>
                <w:rFonts w:ascii="Sylfaen" w:eastAsia="Calibri" w:hAnsi="Sylfaen" w:cs="Tahoma"/>
                <w:bCs/>
                <w:sz w:val="24"/>
                <w:szCs w:val="24"/>
                <w:shd w:val="clear" w:color="auto" w:fill="FFFFFF"/>
                <w:lang w:val="ka-GE"/>
              </w:rPr>
              <w:t>სამეცნიერო სტატიები, რომლებიც ინდექსირებულია Google Scholar-ში.</w:t>
            </w:r>
          </w:p>
        </w:tc>
      </w:tr>
      <w:tr w:rsidR="008B5A0F" w:rsidRPr="00453348" w14:paraId="46DE11EE" w14:textId="77777777" w:rsidTr="00453348">
        <w:trPr>
          <w:trHeight w:val="947"/>
        </w:trPr>
        <w:tc>
          <w:tcPr>
            <w:tcW w:w="1137" w:type="dxa"/>
            <w:vMerge/>
            <w:shd w:val="clear" w:color="auto" w:fill="auto"/>
          </w:tcPr>
          <w:p w14:paraId="2E692CE0" w14:textId="77777777" w:rsidR="008B5A0F" w:rsidRPr="00453348" w:rsidRDefault="008B5A0F" w:rsidP="00453348">
            <w:pPr>
              <w:spacing w:after="0" w:line="240" w:lineRule="auto"/>
              <w:jc w:val="center"/>
              <w:rPr>
                <w:rFonts w:ascii="Sylfaen" w:eastAsia="Calibri" w:hAnsi="Sylfaen"/>
                <w:b/>
                <w:bCs/>
                <w:sz w:val="24"/>
                <w:szCs w:val="24"/>
                <w:lang w:val="ka-GE"/>
              </w:rPr>
            </w:pPr>
          </w:p>
        </w:tc>
        <w:tc>
          <w:tcPr>
            <w:tcW w:w="9374" w:type="dxa"/>
            <w:shd w:val="clear" w:color="auto" w:fill="auto"/>
          </w:tcPr>
          <w:p w14:paraId="13EB59BB" w14:textId="77777777" w:rsidR="008B5A0F" w:rsidRPr="00453348" w:rsidRDefault="008B5A0F" w:rsidP="004533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317"/>
              <w:jc w:val="both"/>
              <w:rPr>
                <w:rFonts w:ascii="Sylfaen" w:eastAsia="Calibri" w:hAnsi="Sylfaen" w:cs="Tahoma"/>
                <w:bCs/>
                <w:sz w:val="24"/>
                <w:szCs w:val="24"/>
                <w:shd w:val="clear" w:color="auto" w:fill="FFFFFF"/>
                <w:lang w:val="ka-GE"/>
              </w:rPr>
            </w:pPr>
            <w:r w:rsidRPr="00453348">
              <w:rPr>
                <w:rFonts w:ascii="Sylfaen" w:eastAsia="Calibri" w:hAnsi="Sylfaen" w:cs="Tahoma"/>
                <w:bCs/>
                <w:sz w:val="24"/>
                <w:szCs w:val="24"/>
                <w:shd w:val="clear" w:color="auto" w:fill="FFFFFF"/>
                <w:lang w:val="ka-GE"/>
              </w:rPr>
              <w:t xml:space="preserve"> ქართველოლოგიური სამეცნიერო მიმართულებებისთვის რეცენზირებული სამეცნიერო სტატიები გამოქვეყნებული ქართულ სამეცნიერო ჟურნალებში*, რომელთაც ჰყავთ ადგილობრივი სარედაქციო საბჭო და აქვთ ISSN კოდი.</w:t>
            </w:r>
          </w:p>
        </w:tc>
      </w:tr>
      <w:tr w:rsidR="008B5A0F" w:rsidRPr="00453348" w14:paraId="1B53452F" w14:textId="77777777" w:rsidTr="00453348">
        <w:trPr>
          <w:trHeight w:val="527"/>
        </w:trPr>
        <w:tc>
          <w:tcPr>
            <w:tcW w:w="1137" w:type="dxa"/>
            <w:vMerge/>
            <w:shd w:val="clear" w:color="auto" w:fill="auto"/>
          </w:tcPr>
          <w:p w14:paraId="5062BDBD" w14:textId="77777777" w:rsidR="008B5A0F" w:rsidRPr="00453348" w:rsidRDefault="008B5A0F" w:rsidP="00453348">
            <w:pPr>
              <w:spacing w:after="0" w:line="240" w:lineRule="auto"/>
              <w:jc w:val="center"/>
              <w:rPr>
                <w:rFonts w:ascii="Sylfaen" w:eastAsia="Calibri" w:hAnsi="Sylfaen"/>
                <w:b/>
                <w:bCs/>
                <w:sz w:val="24"/>
                <w:szCs w:val="24"/>
                <w:lang w:val="ka-GE"/>
              </w:rPr>
            </w:pPr>
          </w:p>
        </w:tc>
        <w:tc>
          <w:tcPr>
            <w:tcW w:w="9374" w:type="dxa"/>
            <w:shd w:val="clear" w:color="auto" w:fill="auto"/>
          </w:tcPr>
          <w:p w14:paraId="7715D32C" w14:textId="77777777" w:rsidR="008B5A0F" w:rsidRPr="00453348" w:rsidRDefault="008B5A0F" w:rsidP="004533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317"/>
              <w:jc w:val="both"/>
              <w:rPr>
                <w:rFonts w:ascii="Sylfaen" w:eastAsia="Calibri" w:hAnsi="Sylfaen" w:cs="Tahoma"/>
                <w:bCs/>
                <w:sz w:val="24"/>
                <w:szCs w:val="24"/>
                <w:shd w:val="clear" w:color="auto" w:fill="FFFFFF"/>
                <w:lang w:val="ka-GE"/>
              </w:rPr>
            </w:pPr>
            <w:r w:rsidRPr="00453348">
              <w:rPr>
                <w:rFonts w:ascii="Sylfaen" w:eastAsia="Calibri" w:hAnsi="Sylfaen" w:cs="Tahoma"/>
                <w:bCs/>
                <w:sz w:val="24"/>
                <w:szCs w:val="24"/>
                <w:shd w:val="clear" w:color="auto" w:fill="FFFFFF"/>
                <w:lang w:val="ka-GE"/>
              </w:rPr>
              <w:t xml:space="preserve">სტატიები/თავები წიგნში, საკონფერენციო მასალებში ან კრებულში, რომლებიც ინდექსირებულია </w:t>
            </w:r>
            <w:r w:rsidRPr="00453348">
              <w:rPr>
                <w:rFonts w:ascii="Sylfaen" w:eastAsia="Calibri" w:hAnsi="Sylfaen" w:cs="Tahoma"/>
                <w:bCs/>
                <w:sz w:val="24"/>
                <w:szCs w:val="24"/>
                <w:shd w:val="clear" w:color="auto" w:fill="FFFFFF"/>
                <w:lang w:val="en-GB"/>
              </w:rPr>
              <w:t>Google Scholar</w:t>
            </w:r>
            <w:r w:rsidRPr="00453348">
              <w:rPr>
                <w:rFonts w:ascii="Sylfaen" w:eastAsia="Calibri" w:hAnsi="Sylfaen" w:cs="Tahoma"/>
                <w:bCs/>
                <w:sz w:val="24"/>
                <w:szCs w:val="24"/>
                <w:shd w:val="clear" w:color="auto" w:fill="FFFFFF"/>
                <w:lang w:val="ka-GE"/>
              </w:rPr>
              <w:t>-ში.</w:t>
            </w:r>
          </w:p>
        </w:tc>
      </w:tr>
      <w:tr w:rsidR="008B5A0F" w:rsidRPr="00453348" w14:paraId="0146D29D" w14:textId="77777777" w:rsidTr="00453348">
        <w:trPr>
          <w:trHeight w:val="571"/>
        </w:trPr>
        <w:tc>
          <w:tcPr>
            <w:tcW w:w="1137" w:type="dxa"/>
            <w:vMerge w:val="restart"/>
            <w:shd w:val="clear" w:color="auto" w:fill="auto"/>
          </w:tcPr>
          <w:p w14:paraId="6491DBD6" w14:textId="77777777" w:rsidR="008B5A0F" w:rsidRPr="00453348" w:rsidRDefault="008B5A0F" w:rsidP="00453348">
            <w:pPr>
              <w:spacing w:after="0" w:line="240" w:lineRule="auto"/>
              <w:rPr>
                <w:rFonts w:ascii="Sylfaen" w:eastAsia="Calibri" w:hAnsi="Sylfaen"/>
                <w:b/>
                <w:bCs/>
                <w:sz w:val="24"/>
                <w:szCs w:val="24"/>
                <w:lang w:val="ka-GE"/>
              </w:rPr>
            </w:pPr>
          </w:p>
          <w:p w14:paraId="4AAB90AF" w14:textId="77777777" w:rsidR="008B5A0F" w:rsidRPr="00453348" w:rsidRDefault="00CA41E4" w:rsidP="00453348">
            <w:pPr>
              <w:spacing w:after="0" w:line="240" w:lineRule="auto"/>
              <w:jc w:val="center"/>
              <w:rPr>
                <w:rFonts w:ascii="Sylfaen" w:eastAsia="Calibri" w:hAnsi="Sylfaen"/>
                <w:b/>
                <w:bCs/>
                <w:sz w:val="24"/>
                <w:szCs w:val="24"/>
                <w:lang w:val="ka-GE"/>
              </w:rPr>
            </w:pPr>
            <w:r w:rsidRPr="00453348">
              <w:rPr>
                <w:rFonts w:ascii="Sylfaen" w:eastAsia="Calibri" w:hAnsi="Sylfaen"/>
                <w:b/>
                <w:bCs/>
                <w:sz w:val="24"/>
                <w:szCs w:val="24"/>
                <w:lang w:val="ka-GE"/>
              </w:rPr>
              <w:t>3 ქულა</w:t>
            </w:r>
          </w:p>
        </w:tc>
        <w:tc>
          <w:tcPr>
            <w:tcW w:w="9374" w:type="dxa"/>
            <w:shd w:val="clear" w:color="auto" w:fill="auto"/>
          </w:tcPr>
          <w:p w14:paraId="32DA71A7" w14:textId="77777777" w:rsidR="008B5A0F" w:rsidRPr="00453348" w:rsidRDefault="008B5A0F" w:rsidP="004533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317"/>
              <w:jc w:val="both"/>
              <w:rPr>
                <w:rFonts w:ascii="Sylfaen" w:eastAsia="Calibri" w:hAnsi="Sylfaen" w:cs="Tahoma"/>
                <w:bCs/>
                <w:sz w:val="24"/>
                <w:szCs w:val="24"/>
                <w:shd w:val="clear" w:color="auto" w:fill="FFFFFF"/>
                <w:lang w:val="ka-GE"/>
              </w:rPr>
            </w:pPr>
            <w:r w:rsidRPr="00453348">
              <w:rPr>
                <w:rFonts w:ascii="Sylfaen" w:eastAsia="Calibri" w:hAnsi="Sylfaen" w:cs="Tahoma"/>
                <w:bCs/>
                <w:sz w:val="24"/>
                <w:szCs w:val="24"/>
                <w:shd w:val="clear" w:color="auto" w:fill="FFFFFF"/>
                <w:lang w:val="ka-GE"/>
              </w:rPr>
              <w:t>საკონფერენციო თეზისები, ინდექსირებული ტომსონ როიტერის Web of Science-ის ან Scopus-ის მიერ.</w:t>
            </w:r>
          </w:p>
        </w:tc>
      </w:tr>
      <w:tr w:rsidR="008B5A0F" w:rsidRPr="00453348" w14:paraId="003F01DA" w14:textId="77777777" w:rsidTr="00453348">
        <w:trPr>
          <w:trHeight w:val="533"/>
        </w:trPr>
        <w:tc>
          <w:tcPr>
            <w:tcW w:w="1137" w:type="dxa"/>
            <w:vMerge/>
            <w:shd w:val="clear" w:color="auto" w:fill="auto"/>
          </w:tcPr>
          <w:p w14:paraId="150A7454" w14:textId="77777777" w:rsidR="008B5A0F" w:rsidRPr="00453348" w:rsidRDefault="008B5A0F" w:rsidP="00453348">
            <w:pPr>
              <w:spacing w:after="0" w:line="240" w:lineRule="auto"/>
              <w:jc w:val="center"/>
              <w:rPr>
                <w:rFonts w:ascii="Sylfaen" w:eastAsia="Calibri" w:hAnsi="Sylfaen"/>
                <w:b/>
                <w:bCs/>
                <w:sz w:val="24"/>
                <w:szCs w:val="24"/>
                <w:lang w:val="ka-GE"/>
              </w:rPr>
            </w:pPr>
          </w:p>
        </w:tc>
        <w:tc>
          <w:tcPr>
            <w:tcW w:w="9374" w:type="dxa"/>
            <w:shd w:val="clear" w:color="auto" w:fill="auto"/>
          </w:tcPr>
          <w:p w14:paraId="4D1D8332" w14:textId="77777777" w:rsidR="008B5A0F" w:rsidRPr="00453348" w:rsidRDefault="008B5A0F" w:rsidP="004533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317"/>
              <w:jc w:val="both"/>
              <w:rPr>
                <w:rFonts w:ascii="Sylfaen" w:eastAsia="Calibri" w:hAnsi="Sylfaen" w:cs="Tahoma"/>
                <w:bCs/>
                <w:sz w:val="24"/>
                <w:szCs w:val="24"/>
                <w:shd w:val="clear" w:color="auto" w:fill="FFFFFF"/>
                <w:lang w:val="ka-GE"/>
              </w:rPr>
            </w:pPr>
            <w:r w:rsidRPr="00453348">
              <w:rPr>
                <w:rFonts w:ascii="Sylfaen" w:eastAsia="Calibri" w:hAnsi="Sylfaen" w:cs="Tahoma"/>
                <w:bCs/>
                <w:sz w:val="24"/>
                <w:szCs w:val="24"/>
                <w:shd w:val="clear" w:color="auto" w:fill="FFFFFF"/>
                <w:lang w:val="ka-GE"/>
              </w:rPr>
              <w:t xml:space="preserve"> საკონფერენციო თეზისები, ინდექსირებული Google Scholar -ის მიერ.</w:t>
            </w:r>
          </w:p>
        </w:tc>
      </w:tr>
      <w:tr w:rsidR="008B5A0F" w:rsidRPr="00453348" w14:paraId="4DA0154D" w14:textId="77777777" w:rsidTr="00453348">
        <w:trPr>
          <w:trHeight w:val="575"/>
        </w:trPr>
        <w:tc>
          <w:tcPr>
            <w:tcW w:w="1137" w:type="dxa"/>
            <w:shd w:val="clear" w:color="auto" w:fill="auto"/>
          </w:tcPr>
          <w:p w14:paraId="0C36BA8D" w14:textId="77777777" w:rsidR="00CA41E4" w:rsidRPr="00453348" w:rsidRDefault="00CA41E4" w:rsidP="00453348">
            <w:pPr>
              <w:spacing w:after="0" w:line="240" w:lineRule="auto"/>
              <w:jc w:val="center"/>
              <w:rPr>
                <w:rFonts w:ascii="Sylfaen" w:eastAsia="Calibri" w:hAnsi="Sylfaen"/>
                <w:b/>
                <w:bCs/>
                <w:sz w:val="24"/>
                <w:szCs w:val="24"/>
                <w:lang w:val="ka-GE"/>
              </w:rPr>
            </w:pPr>
          </w:p>
          <w:p w14:paraId="2A9F6919" w14:textId="77777777" w:rsidR="008B5A0F" w:rsidRPr="00453348" w:rsidRDefault="00CA41E4" w:rsidP="00453348">
            <w:pPr>
              <w:spacing w:after="0" w:line="240" w:lineRule="auto"/>
              <w:jc w:val="center"/>
              <w:rPr>
                <w:rFonts w:ascii="Sylfaen" w:eastAsia="Calibri" w:hAnsi="Sylfaen"/>
                <w:b/>
                <w:bCs/>
                <w:sz w:val="24"/>
                <w:szCs w:val="24"/>
                <w:lang w:val="ka-GE"/>
              </w:rPr>
            </w:pPr>
            <w:r w:rsidRPr="00453348">
              <w:rPr>
                <w:rFonts w:ascii="Sylfaen" w:eastAsia="Calibri" w:hAnsi="Sylfaen"/>
                <w:b/>
                <w:bCs/>
                <w:sz w:val="24"/>
                <w:szCs w:val="24"/>
                <w:lang w:val="ka-GE"/>
              </w:rPr>
              <w:t>2 ქულა</w:t>
            </w:r>
          </w:p>
          <w:p w14:paraId="408FBCF0" w14:textId="77777777" w:rsidR="008B5A0F" w:rsidRPr="00453348" w:rsidRDefault="008B5A0F" w:rsidP="00453348">
            <w:pPr>
              <w:spacing w:after="0" w:line="240" w:lineRule="auto"/>
              <w:jc w:val="center"/>
              <w:rPr>
                <w:rFonts w:ascii="Sylfaen" w:eastAsia="Calibri" w:hAnsi="Sylfae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374" w:type="dxa"/>
            <w:shd w:val="clear" w:color="auto" w:fill="auto"/>
          </w:tcPr>
          <w:p w14:paraId="65501E1C" w14:textId="77777777" w:rsidR="008B5A0F" w:rsidRPr="00453348" w:rsidRDefault="008B5A0F" w:rsidP="004533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317"/>
              <w:jc w:val="both"/>
              <w:rPr>
                <w:rFonts w:ascii="Sylfaen" w:eastAsia="Calibri" w:hAnsi="Sylfaen" w:cs="Tahoma"/>
                <w:bCs/>
                <w:sz w:val="24"/>
                <w:szCs w:val="24"/>
                <w:shd w:val="clear" w:color="auto" w:fill="FFFFFF"/>
                <w:lang w:val="ka-GE"/>
              </w:rPr>
            </w:pPr>
            <w:r w:rsidRPr="00453348">
              <w:rPr>
                <w:rFonts w:ascii="Sylfaen" w:eastAsia="Calibri" w:hAnsi="Sylfaen" w:cs="Tahoma"/>
                <w:bCs/>
                <w:sz w:val="24"/>
                <w:szCs w:val="24"/>
                <w:shd w:val="clear" w:color="auto" w:fill="FFFFFF"/>
                <w:lang w:val="ka-GE"/>
              </w:rPr>
              <w:t>გამოქვეყნებული პუბლიკაცია ქართულ ენაზე ქართულენოვან სამეცნიერო ჟურნალში.</w:t>
            </w:r>
          </w:p>
        </w:tc>
      </w:tr>
      <w:tr w:rsidR="008B5A0F" w:rsidRPr="00453348" w14:paraId="25584EDE" w14:textId="77777777" w:rsidTr="00453348">
        <w:trPr>
          <w:trHeight w:val="92"/>
        </w:trPr>
        <w:tc>
          <w:tcPr>
            <w:tcW w:w="1137" w:type="dxa"/>
            <w:shd w:val="clear" w:color="auto" w:fill="auto"/>
          </w:tcPr>
          <w:p w14:paraId="115E11DA" w14:textId="77777777" w:rsidR="00CA41E4" w:rsidRPr="00453348" w:rsidRDefault="00CA41E4" w:rsidP="00453348">
            <w:pPr>
              <w:spacing w:after="0" w:line="240" w:lineRule="auto"/>
              <w:jc w:val="center"/>
              <w:rPr>
                <w:rFonts w:ascii="Sylfaen" w:eastAsia="Calibri" w:hAnsi="Sylfaen"/>
                <w:b/>
                <w:bCs/>
                <w:sz w:val="24"/>
                <w:szCs w:val="24"/>
                <w:lang w:val="ka-GE"/>
              </w:rPr>
            </w:pPr>
          </w:p>
          <w:p w14:paraId="60DF9ABB" w14:textId="77777777" w:rsidR="008B5A0F" w:rsidRPr="00453348" w:rsidRDefault="00CA41E4" w:rsidP="00453348">
            <w:pPr>
              <w:spacing w:after="0" w:line="240" w:lineRule="auto"/>
              <w:jc w:val="center"/>
              <w:rPr>
                <w:rFonts w:ascii="Sylfaen" w:eastAsia="Calibri" w:hAnsi="Sylfaen"/>
                <w:b/>
                <w:bCs/>
                <w:sz w:val="24"/>
                <w:szCs w:val="24"/>
                <w:lang w:val="ka-GE"/>
              </w:rPr>
            </w:pPr>
            <w:r w:rsidRPr="00453348">
              <w:rPr>
                <w:rFonts w:ascii="Sylfaen" w:eastAsia="Calibri" w:hAnsi="Sylfaen"/>
                <w:b/>
                <w:bCs/>
                <w:sz w:val="24"/>
                <w:szCs w:val="24"/>
                <w:lang w:val="ka-GE"/>
              </w:rPr>
              <w:t>1 ქულა</w:t>
            </w:r>
          </w:p>
          <w:p w14:paraId="7D3FDD29" w14:textId="77777777" w:rsidR="008B5A0F" w:rsidRPr="00453348" w:rsidRDefault="008B5A0F" w:rsidP="00453348">
            <w:pPr>
              <w:spacing w:after="0" w:line="240" w:lineRule="auto"/>
              <w:jc w:val="center"/>
              <w:rPr>
                <w:rFonts w:ascii="Sylfaen" w:eastAsia="Calibri" w:hAnsi="Sylfaen"/>
                <w:b/>
                <w:bCs/>
                <w:sz w:val="24"/>
                <w:szCs w:val="24"/>
                <w:lang w:val="ka-GE"/>
              </w:rPr>
            </w:pPr>
          </w:p>
        </w:tc>
        <w:tc>
          <w:tcPr>
            <w:tcW w:w="9374" w:type="dxa"/>
            <w:shd w:val="clear" w:color="auto" w:fill="auto"/>
          </w:tcPr>
          <w:p w14:paraId="161456F2" w14:textId="77777777" w:rsidR="008B5A0F" w:rsidRPr="00453348" w:rsidRDefault="008B5A0F" w:rsidP="004533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317"/>
              <w:jc w:val="both"/>
              <w:rPr>
                <w:rFonts w:ascii="Sylfaen" w:eastAsia="Calibri" w:hAnsi="Sylfaen" w:cs="Tahoma"/>
                <w:bCs/>
                <w:sz w:val="24"/>
                <w:szCs w:val="24"/>
                <w:shd w:val="clear" w:color="auto" w:fill="FFFFFF"/>
                <w:lang w:val="ka-GE"/>
              </w:rPr>
            </w:pPr>
            <w:r w:rsidRPr="00453348">
              <w:rPr>
                <w:rFonts w:ascii="Sylfaen" w:eastAsia="Calibri" w:hAnsi="Sylfaen" w:cs="Tahoma"/>
                <w:bCs/>
                <w:sz w:val="24"/>
                <w:szCs w:val="24"/>
                <w:shd w:val="clear" w:color="auto" w:fill="FFFFFF"/>
                <w:lang w:val="ka-GE"/>
              </w:rPr>
              <w:t>გამოქვეყნებული პუბლიკაცია ქართულ ენაზე ქართულენოვან სამეცნიერო-პოპულარულ ჟურნალში.</w:t>
            </w:r>
          </w:p>
        </w:tc>
      </w:tr>
    </w:tbl>
    <w:p w14:paraId="47D66307" w14:textId="77777777" w:rsidR="008B5A0F" w:rsidRPr="00CF3235" w:rsidRDefault="008B5A0F" w:rsidP="00CF3235">
      <w:pPr>
        <w:rPr>
          <w:rFonts w:ascii="Sylfaen" w:hAnsi="Sylfaen"/>
          <w:b/>
          <w:bCs/>
          <w:sz w:val="24"/>
          <w:szCs w:val="24"/>
        </w:rPr>
      </w:pPr>
    </w:p>
    <w:p w14:paraId="06A1EF38" w14:textId="77777777" w:rsidR="008B5A0F" w:rsidRPr="008B5A0F" w:rsidRDefault="008B5A0F" w:rsidP="008B5A0F">
      <w:pPr>
        <w:ind w:left="-567" w:firstLine="283"/>
        <w:jc w:val="both"/>
        <w:rPr>
          <w:rFonts w:ascii="Sylfaen" w:hAnsi="Sylfaen"/>
          <w:lang w:val="ka-GE"/>
        </w:rPr>
      </w:pPr>
      <w:r w:rsidRPr="00CA41E4">
        <w:rPr>
          <w:rFonts w:ascii="Sylfaen" w:hAnsi="Sylfaen" w:cs="Tahoma"/>
          <w:bCs/>
          <w:sz w:val="24"/>
          <w:szCs w:val="24"/>
          <w:shd w:val="clear" w:color="auto" w:fill="FFFFFF"/>
          <w:lang w:val="ka-GE"/>
        </w:rPr>
        <w:t>* საქართველოში გამოცემული სამეც</w:t>
      </w:r>
      <w:r w:rsidR="0067668A" w:rsidRPr="00CA41E4">
        <w:rPr>
          <w:rFonts w:ascii="Sylfaen" w:hAnsi="Sylfaen" w:cs="Tahoma"/>
          <w:bCs/>
          <w:sz w:val="24"/>
          <w:szCs w:val="24"/>
          <w:shd w:val="clear" w:color="auto" w:fill="FFFFFF"/>
          <w:lang w:val="ka-GE"/>
        </w:rPr>
        <w:t>ნ</w:t>
      </w:r>
      <w:r w:rsidRPr="00CA41E4">
        <w:rPr>
          <w:rFonts w:ascii="Sylfaen" w:hAnsi="Sylfaen" w:cs="Tahoma"/>
          <w:bCs/>
          <w:sz w:val="24"/>
          <w:szCs w:val="24"/>
          <w:shd w:val="clear" w:color="auto" w:fill="FFFFFF"/>
          <w:lang w:val="ka-GE"/>
        </w:rPr>
        <w:t>იერო პუბლიკაციების შემთხვევაში, შესაძლებელი უნდა იყოს კონკრეტულ პუბლიკაციაზე უნივერსიტეტის მოთხოვნის არსებობისას რეცენზიების წარმოდგენა.</w:t>
      </w:r>
    </w:p>
    <w:sectPr w:rsidR="008B5A0F" w:rsidRPr="008B5A0F" w:rsidSect="00CF32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9157B" w14:textId="77777777" w:rsidR="00E13BFB" w:rsidRDefault="00E13BFB" w:rsidP="006B34C8">
      <w:pPr>
        <w:spacing w:after="0" w:line="240" w:lineRule="auto"/>
      </w:pPr>
      <w:r>
        <w:separator/>
      </w:r>
    </w:p>
  </w:endnote>
  <w:endnote w:type="continuationSeparator" w:id="0">
    <w:p w14:paraId="39A4DC1C" w14:textId="77777777" w:rsidR="00E13BFB" w:rsidRDefault="00E13BFB" w:rsidP="006B3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01F92" w14:textId="77777777" w:rsidR="006B34C8" w:rsidRDefault="006B34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2D4ED" w14:textId="77777777" w:rsidR="006B34C8" w:rsidRDefault="0057085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91445">
      <w:rPr>
        <w:noProof/>
      </w:rPr>
      <w:t>2</w:t>
    </w:r>
    <w:r>
      <w:rPr>
        <w:noProof/>
      </w:rPr>
      <w:fldChar w:fldCharType="end"/>
    </w:r>
  </w:p>
  <w:p w14:paraId="4B9F4E9B" w14:textId="77777777" w:rsidR="006B34C8" w:rsidRDefault="006B34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1C671" w14:textId="77777777" w:rsidR="006B34C8" w:rsidRDefault="006B34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615D5" w14:textId="77777777" w:rsidR="00E13BFB" w:rsidRDefault="00E13BFB" w:rsidP="006B34C8">
      <w:pPr>
        <w:spacing w:after="0" w:line="240" w:lineRule="auto"/>
      </w:pPr>
      <w:r>
        <w:separator/>
      </w:r>
    </w:p>
  </w:footnote>
  <w:footnote w:type="continuationSeparator" w:id="0">
    <w:p w14:paraId="573CC8BA" w14:textId="77777777" w:rsidR="00E13BFB" w:rsidRDefault="00E13BFB" w:rsidP="006B3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7B6AD" w14:textId="77777777" w:rsidR="006B34C8" w:rsidRDefault="006B34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91207" w14:textId="77777777" w:rsidR="006B34C8" w:rsidRDefault="006B34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FEA86" w14:textId="77777777" w:rsidR="006B34C8" w:rsidRDefault="006B34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3DB"/>
    <w:multiLevelType w:val="hybridMultilevel"/>
    <w:tmpl w:val="01185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6279C"/>
    <w:multiLevelType w:val="hybridMultilevel"/>
    <w:tmpl w:val="FEC46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15DD7"/>
    <w:multiLevelType w:val="hybridMultilevel"/>
    <w:tmpl w:val="B10001BE"/>
    <w:lvl w:ilvl="0" w:tplc="578E486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94B37"/>
    <w:multiLevelType w:val="multilevel"/>
    <w:tmpl w:val="5D82D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073781D"/>
    <w:multiLevelType w:val="hybridMultilevel"/>
    <w:tmpl w:val="0CF091B6"/>
    <w:lvl w:ilvl="0" w:tplc="BDCA6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834789"/>
    <w:multiLevelType w:val="hybridMultilevel"/>
    <w:tmpl w:val="45041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E35CC"/>
    <w:multiLevelType w:val="hybridMultilevel"/>
    <w:tmpl w:val="3F5624A6"/>
    <w:lvl w:ilvl="0" w:tplc="C99AC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41FF5"/>
    <w:multiLevelType w:val="hybridMultilevel"/>
    <w:tmpl w:val="810A0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45028"/>
    <w:multiLevelType w:val="hybridMultilevel"/>
    <w:tmpl w:val="0CF091B6"/>
    <w:lvl w:ilvl="0" w:tplc="BDCA6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2D4C2B"/>
    <w:multiLevelType w:val="hybridMultilevel"/>
    <w:tmpl w:val="81F06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965C6"/>
    <w:multiLevelType w:val="hybridMultilevel"/>
    <w:tmpl w:val="68EA6D82"/>
    <w:lvl w:ilvl="0" w:tplc="6F580B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23DB9"/>
    <w:multiLevelType w:val="hybridMultilevel"/>
    <w:tmpl w:val="C180D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0"/>
  </w:num>
  <w:num w:numId="5">
    <w:abstractNumId w:val="8"/>
  </w:num>
  <w:num w:numId="6">
    <w:abstractNumId w:val="9"/>
  </w:num>
  <w:num w:numId="7">
    <w:abstractNumId w:val="6"/>
  </w:num>
  <w:num w:numId="8">
    <w:abstractNumId w:val="7"/>
  </w:num>
  <w:num w:numId="9">
    <w:abstractNumId w:val="4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DD"/>
    <w:rsid w:val="00002DDF"/>
    <w:rsid w:val="00016E3B"/>
    <w:rsid w:val="000249B0"/>
    <w:rsid w:val="00025369"/>
    <w:rsid w:val="0003206E"/>
    <w:rsid w:val="00041B26"/>
    <w:rsid w:val="00041F56"/>
    <w:rsid w:val="00054F58"/>
    <w:rsid w:val="00067552"/>
    <w:rsid w:val="00095954"/>
    <w:rsid w:val="000A3529"/>
    <w:rsid w:val="000A4085"/>
    <w:rsid w:val="000B09BC"/>
    <w:rsid w:val="000D0564"/>
    <w:rsid w:val="000D18AE"/>
    <w:rsid w:val="000D5E3A"/>
    <w:rsid w:val="000E520C"/>
    <w:rsid w:val="00114DF0"/>
    <w:rsid w:val="00116953"/>
    <w:rsid w:val="00143395"/>
    <w:rsid w:val="00175A76"/>
    <w:rsid w:val="00183DCD"/>
    <w:rsid w:val="001B2778"/>
    <w:rsid w:val="001B4552"/>
    <w:rsid w:val="001C4C45"/>
    <w:rsid w:val="00236899"/>
    <w:rsid w:val="002376DD"/>
    <w:rsid w:val="00247750"/>
    <w:rsid w:val="0025645E"/>
    <w:rsid w:val="002654FA"/>
    <w:rsid w:val="00270834"/>
    <w:rsid w:val="002972A3"/>
    <w:rsid w:val="002D08C1"/>
    <w:rsid w:val="002D3652"/>
    <w:rsid w:val="00327321"/>
    <w:rsid w:val="00365816"/>
    <w:rsid w:val="00395CD9"/>
    <w:rsid w:val="003A6F87"/>
    <w:rsid w:val="003C1E3C"/>
    <w:rsid w:val="004161F1"/>
    <w:rsid w:val="004469A1"/>
    <w:rsid w:val="00453348"/>
    <w:rsid w:val="004A26D7"/>
    <w:rsid w:val="004B5780"/>
    <w:rsid w:val="004D4F95"/>
    <w:rsid w:val="004F6208"/>
    <w:rsid w:val="00566E3B"/>
    <w:rsid w:val="00570858"/>
    <w:rsid w:val="0058523A"/>
    <w:rsid w:val="005B100F"/>
    <w:rsid w:val="005C389A"/>
    <w:rsid w:val="005C3A34"/>
    <w:rsid w:val="005F225C"/>
    <w:rsid w:val="00610444"/>
    <w:rsid w:val="00635C47"/>
    <w:rsid w:val="0067668A"/>
    <w:rsid w:val="00687303"/>
    <w:rsid w:val="00691445"/>
    <w:rsid w:val="00692CE6"/>
    <w:rsid w:val="006B34C8"/>
    <w:rsid w:val="006C2CEC"/>
    <w:rsid w:val="006F50A5"/>
    <w:rsid w:val="006F7180"/>
    <w:rsid w:val="006F7216"/>
    <w:rsid w:val="00734A6B"/>
    <w:rsid w:val="00735E08"/>
    <w:rsid w:val="00742FE9"/>
    <w:rsid w:val="00750F66"/>
    <w:rsid w:val="00751EA9"/>
    <w:rsid w:val="00766B3F"/>
    <w:rsid w:val="00770C3D"/>
    <w:rsid w:val="00783A24"/>
    <w:rsid w:val="007922C9"/>
    <w:rsid w:val="007E331E"/>
    <w:rsid w:val="008231CF"/>
    <w:rsid w:val="00833D65"/>
    <w:rsid w:val="00834ECB"/>
    <w:rsid w:val="0084060D"/>
    <w:rsid w:val="00867495"/>
    <w:rsid w:val="00870AA3"/>
    <w:rsid w:val="00875001"/>
    <w:rsid w:val="008B5A0F"/>
    <w:rsid w:val="008D183F"/>
    <w:rsid w:val="008D3F5B"/>
    <w:rsid w:val="008E7081"/>
    <w:rsid w:val="00916227"/>
    <w:rsid w:val="00926AB4"/>
    <w:rsid w:val="00927E72"/>
    <w:rsid w:val="0095361F"/>
    <w:rsid w:val="009657EE"/>
    <w:rsid w:val="00972BEC"/>
    <w:rsid w:val="00980AB2"/>
    <w:rsid w:val="009A2EF8"/>
    <w:rsid w:val="009A7970"/>
    <w:rsid w:val="009D1EEC"/>
    <w:rsid w:val="009E3D35"/>
    <w:rsid w:val="009F4F33"/>
    <w:rsid w:val="00A0642D"/>
    <w:rsid w:val="00A23421"/>
    <w:rsid w:val="00A31502"/>
    <w:rsid w:val="00A40783"/>
    <w:rsid w:val="00A53B4B"/>
    <w:rsid w:val="00A815C3"/>
    <w:rsid w:val="00AA4154"/>
    <w:rsid w:val="00AC1CDF"/>
    <w:rsid w:val="00B05C8D"/>
    <w:rsid w:val="00B66239"/>
    <w:rsid w:val="00B80C2F"/>
    <w:rsid w:val="00BD3D5B"/>
    <w:rsid w:val="00BF20C8"/>
    <w:rsid w:val="00C10AF8"/>
    <w:rsid w:val="00C13C71"/>
    <w:rsid w:val="00C37EFD"/>
    <w:rsid w:val="00C9086A"/>
    <w:rsid w:val="00CA3088"/>
    <w:rsid w:val="00CA41E4"/>
    <w:rsid w:val="00CB06AD"/>
    <w:rsid w:val="00CD46EE"/>
    <w:rsid w:val="00CE50AB"/>
    <w:rsid w:val="00CE6FE7"/>
    <w:rsid w:val="00CF3235"/>
    <w:rsid w:val="00D10502"/>
    <w:rsid w:val="00D25133"/>
    <w:rsid w:val="00D62E20"/>
    <w:rsid w:val="00DB7AFA"/>
    <w:rsid w:val="00DC085E"/>
    <w:rsid w:val="00DE2B3F"/>
    <w:rsid w:val="00DE3B14"/>
    <w:rsid w:val="00E13BFB"/>
    <w:rsid w:val="00E24EAD"/>
    <w:rsid w:val="00E7208A"/>
    <w:rsid w:val="00EA335B"/>
    <w:rsid w:val="00EA7909"/>
    <w:rsid w:val="00EE63D5"/>
    <w:rsid w:val="00EE7234"/>
    <w:rsid w:val="00F0492C"/>
    <w:rsid w:val="00F3023A"/>
    <w:rsid w:val="00F60CCB"/>
    <w:rsid w:val="00F8048A"/>
    <w:rsid w:val="00F84AF4"/>
    <w:rsid w:val="00FC799A"/>
    <w:rsid w:val="00FD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2B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F5B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2376D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376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1B4552"/>
    <w:pPr>
      <w:ind w:left="720"/>
      <w:contextualSpacing/>
    </w:pPr>
  </w:style>
  <w:style w:type="paragraph" w:customStyle="1" w:styleId="Default">
    <w:name w:val="Default"/>
    <w:rsid w:val="00C10AF8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8B5A0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B34C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34C8"/>
  </w:style>
  <w:style w:type="paragraph" w:styleId="Footer">
    <w:name w:val="footer"/>
    <w:basedOn w:val="Normal"/>
    <w:link w:val="FooterChar"/>
    <w:uiPriority w:val="99"/>
    <w:unhideWhenUsed/>
    <w:rsid w:val="006B34C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4C8"/>
  </w:style>
  <w:style w:type="paragraph" w:styleId="FootnoteText">
    <w:name w:val="footnote text"/>
    <w:basedOn w:val="Normal"/>
    <w:link w:val="FootnoteTextChar"/>
    <w:uiPriority w:val="99"/>
    <w:semiHidden/>
    <w:unhideWhenUsed/>
    <w:rsid w:val="00CA41E4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CA41E4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CA41E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421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234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F5B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2376D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376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1B4552"/>
    <w:pPr>
      <w:ind w:left="720"/>
      <w:contextualSpacing/>
    </w:pPr>
  </w:style>
  <w:style w:type="paragraph" w:customStyle="1" w:styleId="Default">
    <w:name w:val="Default"/>
    <w:rsid w:val="00C10AF8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8B5A0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B34C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34C8"/>
  </w:style>
  <w:style w:type="paragraph" w:styleId="Footer">
    <w:name w:val="footer"/>
    <w:basedOn w:val="Normal"/>
    <w:link w:val="FooterChar"/>
    <w:uiPriority w:val="99"/>
    <w:unhideWhenUsed/>
    <w:rsid w:val="006B34C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4C8"/>
  </w:style>
  <w:style w:type="paragraph" w:styleId="FootnoteText">
    <w:name w:val="footnote text"/>
    <w:basedOn w:val="Normal"/>
    <w:link w:val="FootnoteTextChar"/>
    <w:uiPriority w:val="99"/>
    <w:semiHidden/>
    <w:unhideWhenUsed/>
    <w:rsid w:val="00CA41E4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CA41E4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CA41E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421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23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2362C-601E-445D-9099-5AB86728F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g.khasia</dc:creator>
  <cp:lastModifiedBy>manana lobzhanidze</cp:lastModifiedBy>
  <cp:revision>2</cp:revision>
  <cp:lastPrinted>2017-12-19T10:21:00Z</cp:lastPrinted>
  <dcterms:created xsi:type="dcterms:W3CDTF">2021-04-13T06:22:00Z</dcterms:created>
  <dcterms:modified xsi:type="dcterms:W3CDTF">2021-04-13T06:22:00Z</dcterms:modified>
</cp:coreProperties>
</file>